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right"/>
        <w:rPr/>
      </w:pPr>
      <w:r>
        <w:rPr>
          <w:rFonts w:cs="Times New Roman" w:ascii="Times New Roman" w:hAnsi="Times New Roman"/>
          <w:b/>
          <w:sz w:val="28"/>
          <w:szCs w:val="28"/>
        </w:rPr>
        <w:t>Ульяновские власти хотят отдать свои социальные функции частному бизнесу</w:t>
      </w:r>
    </w:p>
    <w:p>
      <w:pPr>
        <w:pStyle w:val="Normal"/>
        <w:ind w:firstLine="709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ind w:firstLine="709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ПРОЕКТ</w:t>
      </w:r>
    </w:p>
    <w:p>
      <w:pPr>
        <w:pStyle w:val="Normal"/>
        <w:ind w:firstLine="709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Стратегия действий по реализации 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региональной социальной инициатива Ульяновской области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349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 Общие положения</w:t>
      </w:r>
    </w:p>
    <w:p>
      <w:pPr>
        <w:pStyle w:val="Normal"/>
        <w:ind w:left="349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Региональная социальная инициатива – это комплекс приоритетных управленческих действий (шагов), направленных на обеспечение высокого качества жизни на территории Ульяновской области, внедрение современных стандартов услуг в социальной сфере, смягчения влияния экономического и демографического кризисов. 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Социальная инициатива охватит все сферы социальных отношений, а главное, в ней заключается огромный гуманистический заряд. Настоящее время очевидно, что действия власти должны определяться гуманистическими установками, направленностью на достижение общественных благ и интересов граждан. Гуманистические установки во многом противоположны экономизму, то есть действиям только на основе экономической выгоды. Разработка и реализация социально-гуманистической инициативы – это задачи уже другого порядка, более тонкие, требующие, системного, сферического видения того, как нам развивать человеческий потенциал в Ульяновской области.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Вопросы повышения эффективности социальной политики, обеспечивающей социальный консенсус по ключевым вопросам социальной защиты населения, здравоохранения, образования, культуры, становятся приоритетными для Ульяновской области на ближайшие три года.</w:t>
      </w:r>
    </w:p>
    <w:p>
      <w:pPr>
        <w:pStyle w:val="Normal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Региональная социальная инициатива является частью программы реформ системы регионального управления «30 шагов». 18 первых шагов представляют собой программу перехода к эффективному госуправлению. А 12 шагов являются программой региональной социальной инициативы</w:t>
      </w:r>
      <w:r>
        <w:rPr>
          <w:rFonts w:cs="Times New Roman" w:ascii="Times New Roman" w:hAnsi="Times New Roman"/>
          <w:color w:val="FF0000"/>
          <w:sz w:val="28"/>
          <w:szCs w:val="28"/>
        </w:rPr>
        <w:t>.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Характер вызовов определяет и горизонты программы. Она рассчитана на два горизонта – 2020 год и 2030 год.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Вызовы, на которые призвана ответить региональная социальная инициатива Ульяновской области</w:t>
      </w:r>
    </w:p>
    <w:p>
      <w:pPr>
        <w:pStyle w:val="Normal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Первый вызов связан с демографическими тенденциями. Ульяновская область прошла локальный пик численности населения в трудоспособном возрасте в 2008-2011 годах (порядка 700 тысяч человек в трудоспособном возрасте или 54% от населения региона). Сокращение числа и доли лиц в трудоспособном возрасте происходит за счет достижения пенсионного возраста достаточно массовой когортой лиц, родившихся в 60-ых годах </w:t>
      </w:r>
      <w:r>
        <w:rPr>
          <w:rFonts w:ascii="Times New Roman" w:hAnsi="Times New Roman"/>
          <w:sz w:val="28"/>
          <w:lang w:val="en-US"/>
        </w:rPr>
        <w:t>XX</w:t>
      </w:r>
      <w:r>
        <w:rPr>
          <w:rFonts w:ascii="Times New Roman" w:hAnsi="Times New Roman"/>
          <w:sz w:val="28"/>
        </w:rPr>
        <w:t xml:space="preserve"> века. Соответственно, доля населения старше трудоспособного возраста в регионе только за период 2012-2016 годы выросла с 24,8% до 27,5%. При этом доля детей и подростков составляет лишь порядка 16%. Следует отметить, что эта тенденция характерна для России в целом - в ближайшие 15 лет прогнозируется снижение числа населения в трудоспособном возрасте на 8,5% (6,6 млн человек). </w:t>
      </w:r>
    </w:p>
    <w:p>
      <w:pPr>
        <w:pStyle w:val="Normal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этом следует учитывать значимость демографического фактора в обеспечении экономического роста в России. В 2000-2008 годах, когда российская экономика росла со средней скоростью 7% в год, численность занятых выросла на 6 млн человек или на 9%, т.е. на 1% ежегодно. Вклад демографического фактора в этот период оценивался примерно в дополнительные 1% роста экономики. Соответственно, переход от тренда на рост численности работоспособного населения к тренду снижения этой численности примерно аналогичными темпами будет давать 1% замедления экономического роста. А это, в свою очередь, определяет более низкие бюджетные возможности.</w:t>
      </w:r>
    </w:p>
    <w:p>
      <w:pPr>
        <w:pStyle w:val="Normal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Второй вызов тесно связан с первым и заключается в необходимости роста качества и объема предоставляемых государством сервисов и услуг в социальной сфере при наличии значительных бюджетных ограничений. </w:t>
      </w:r>
    </w:p>
    <w:p>
      <w:pPr>
        <w:pStyle w:val="Normal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Следует отметить, что в течение 2006-2016 годов социальная сфера была в приоритете у государства. В частности, расходы на социальную сферу из федерального бюджета РФ в 2006-2016 годах выросли в 9,5 раз при том, что общие расходы бюджета выросли лишь в 3,8 раз. Аналогичная тенденция прослеживается на уровне областного бюджета Ульяновской области: при росте объемов расходов бюджета в 3,4 раза финансирование социальных сфер выросло в 7,1 раз. При этом подушевое консолидированное бюджетное финансирование соцсферы к 2014 году достигло уровня стран Восточной Европы (90% от них). </w:t>
      </w:r>
    </w:p>
    <w:p>
      <w:pPr>
        <w:pStyle w:val="Normal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Однако, начиная с 2012 года темпы роста расходов на социальный сектор существенно замедлились. Так, если расходы федерального бюджета в социальной сфере в 2007-2011 годах включительно росли в среднем на 64% ежегодно, то в следующие пять лет, в 2012-2016 годах – на 6,8% в среднем ежегодно. Аналогичная тенденция отмечается и на региональном уровне, хоть и не так ярко выраженная: в 2012-2016 годах средний ежегодный рост социальных расходов областного бюджета составил 11,7%, при том, что в 2007-2011 годах составлял более 34% ежегодно. </w:t>
      </w:r>
    </w:p>
    <w:p>
      <w:pPr>
        <w:pStyle w:val="Normal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Параллельно, с учетом демографических изменений, достаточно значительно меняются запросы населения в отношении социальных услуг и сервисов, предоставляемых государством. Причем эти изменения многофакторны – начиная от простой структурной перестройки традиционных отраслей социальной сферы (растущая доля населения в старших возрастах определяет перераспределение ресурсов в пользу здравоохранения и пенсионного обеспечения за счет образования и спорта) и заканчивая необходимостью формирования новых, интегрированных видов услуг (например, современные услуги по ведению хронических больных сочетают в себе медицинские, социальные и образовательные аспекты).</w:t>
      </w:r>
    </w:p>
    <w:p>
      <w:pPr>
        <w:pStyle w:val="Normal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Наконец, третий вызов вытекает из первых двух и заключается в необходимости ухода от патерналистской модели предоставления социальных услуг практически исключительно (как минимум – преимущественно) государством и восприятию их как расходов к субсидиарной модели, подразумевающей человеческий капитал как фактор социально-экономического развития, а значит – объект инвестирования, в том числе со стороны бизнеса и общества. Этот вызов усиливают стабильно сокращающиеся начиная с 2014 года в Ульяновской области (в России – с 2013 года) реальные доходы населения. Фактически, по итогам 2016 года реальные доходы населения вернулись к уровню 2010-2011 годов. Эта негативная тенденция отражает стабильное снижение покупательной способности – а значит снижающуюся готовность населения дополнительно что-либо оплачивать. </w:t>
      </w:r>
    </w:p>
    <w:p>
      <w:pPr>
        <w:pStyle w:val="Normal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Наличие этих трех вызовов во многом определяет начало нового этапа развития социальной политики в России в целом и в Ульяновской области в частности. При этом в качестве основного сценария модернизации социальной сферы называется инерционный. Однако данный вариант развития событий лишь усилит социальную стратификацию общества и может привести к формированию двух сегментов социальных услуг: платного (формально или неформально), который будет предоставлять услуги приемлемого качества и доступного менее, чем трети населения, и второго, массового сегмента, где услуги оказываются по остаточному принципу, на минимальном базовом уровне качества или хуже. </w:t>
      </w:r>
    </w:p>
    <w:p>
      <w:pPr>
        <w:pStyle w:val="Normal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Следует отметить, что перечисленные вызовы носят экзогенный характер и, следовательно, не могут быть устранены с регионального уровня. В то же время, на уровне отдельного субъекта Федерации могут быть реализованы меры по нивелированию данных вызовов. Региональная социальная инициатива призвана определить ключевые направления для реализации этих мер. </w:t>
      </w:r>
    </w:p>
    <w:p>
      <w:pPr>
        <w:pStyle w:val="Normal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 вызовов определяет и горизонты реализации социальной инициативы. Демографический вызов актуален для ближайших как минимум 10-15 лет, бюджетный – для ближайших 5-7 лет. Вызов, связанный с переходом на новый этап развития социальной политики имеет горизонт как минимум в 3 года.</w:t>
      </w:r>
    </w:p>
    <w:p>
      <w:pPr>
        <w:pStyle w:val="Normal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Цели реализации региональной социальной инициативы</w:t>
      </w:r>
    </w:p>
    <w:p>
      <w:pPr>
        <w:pStyle w:val="Normal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Региональная социальная инициатива представляет собой специальную программу действий, которая призвана:</w:t>
      </w:r>
    </w:p>
    <w:p>
      <w:pPr>
        <w:pStyle w:val="Normal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обеспечить позитивную трансформацию социальной сферы к новой модели, в основе которой лежит понимание человеческого капитала как фактора социально-экономического развития; </w:t>
      </w:r>
    </w:p>
    <w:p>
      <w:pPr>
        <w:pStyle w:val="Normal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достичь значительных изменений по отдельным, наиболее критичным направлениям развития социальной сферы;</w:t>
      </w:r>
    </w:p>
    <w:p>
      <w:pPr>
        <w:pStyle w:val="Normal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объединить усилия общества, бизнеса и власти для формирования согласованного ответа на демографический, бюджетный и социальный вызовы.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Региональная социальная инициатива позволит достичь три ключевые цели и перейти к новому качеству социальной политики. 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Повышение качества и доступности социальных услуг населению путем целенаправленного формирования в Ульяновской «доброжелательной», партнерской модели взаимодействия  органов власти и местного самоуправления, жителей региона, общественных организаций, бизнеса в сферах занятости, социальной защиты, здравоохранения, образования, культуры, физической культуры и спорта.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Всемерное развитие социального предпринимательства, создание благоприятных условий для частного инвестирования в социальную сферу. 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Повышение результативности бюджетных расходов в социальной сфере путем перехода к адресности в социальной политике. Усилия, в том числе и бюджетные, должны быть направлены на обеспечение конкретных интересов конкретных социальных групп. 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Принципы реализации региональной социальной инициативы</w:t>
      </w:r>
    </w:p>
    <w:p>
      <w:pPr>
        <w:pStyle w:val="Normal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 Принцип справедливости. Региональная социальная инициатива Ульяновской области направлена на создание достойных условий жизни для всех граждан региона независимо от их социального положения и места проживания, на снижение социального неравенства и повышение социальной сплочённости.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 Принцип солидарности. Региональная социальная инициатива направляет совместные усилия общества и государства на преодоление возникших у отдельных групп населения и жителей региона трудностей, создаёт условия для оказания гражданами и организациями региона эффективной взаимоподдержки в целях общего социального прогресса.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 Принцип государственно-частного партнёрства. Региональная инициатива аккумулирует множество частных инициатив, которые реализуются через сотрудничество государства, органов местного самоуправления, бизнеса, гражданского общества и исследовательских организаций в целях развития социального сектора.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 Принципы стабильности, последовательности и устойчивого развития. Действия партнёров в рамках региональной социальной инициативы направлены в первую очередь не на решение сиюминутных социальных проблем, а на создание стабильных институтов, амортизирующих социальные проблемы, предотвращающие их появление или углубление в будущем. 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Принципы результативности и эффективности. Действия в рамках региональной социальной инициативы направлены на достижение конкретных социально значимых результатов и на повышение общей результативности социальной политики в Ульяновской области за счёт привлечения для её реализации дополнительных ресурсов и более эффективного использования уже существующих в области ресурсов и инфраструктуры.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 Принцип адресности. Действия в рамках региональной социальной инициативы носят адресный характер, то есть направленны на решение проблем конкретных жителей Ульяновской области, конкретных населённых пунктов и территорий. 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 Принцип использования лучшего опыта и самообучения. При реализации региональной социальной инициативы будет использоваться зарубежный и российский опыт лучших социальных практик. Готовые решения будут адаптироваться под запросы жителей и специфику Ульяновской области и тиражироваться во всех муниципальных образованиях региона.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 Принцип стандартизации. Одним из важных результатов реализации региональной социальной инициативы станет выработка и применение стандартов качества и условий жизни граждан, оказываемых в регионе социальных услуг. Стандартизация является важнейшей основой государственно-частного партнёрства и социального предпринимательства.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 Принцип инновационности. В рамках региональной социальной инициативы используются качественно новые способы и походы к достижению тех целей социальной политики, которые не могут быть достигнуты с помощью уже применяемых инструментов.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 Принцип межведомственного взаимодействия. Органы государственной власти и местного самоуправления при реализации региональной социальной инициативы действуют совместно, преодолевая межведомственные разграничения полномочий и осуществляя сотрудничество в рамках межведомственного взаимодействия.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11. Принцип дополнительности (комплементарности). Региональная социальная инициатива не подменяет уже действующие меры социальной политики, а эффективно дополняет их в тех случаях, когда оказываемая государственная поддержка не решает всех проблем или решает их не в полной мере. 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Шаги реализации региональной социальной инициативы 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Для реализации амбициозной задачи перехода к новой модели социальной политики предлагается запустить программу Региональной социальной инициативы. 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0" w:themeColor="text1"/>
          <w:sz w:val="28"/>
          <w:szCs w:val="28"/>
          <w:u w:val="single"/>
        </w:rPr>
        <w:t>Шаг 1</w:t>
      </w:r>
      <w:r>
        <w:rPr>
          <w:rFonts w:eastAsia="Calibri" w:cs="Times New Roman" w:ascii="Times New Roman" w:hAnsi="Times New Roman"/>
          <w:b/>
          <w:color w:val="000000" w:themeColor="text1"/>
          <w:sz w:val="28"/>
          <w:szCs w:val="28"/>
        </w:rPr>
        <w:t>. Проведение региональной Недели социальных инициатив с выходом на систематическую практику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. 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Регулярное проведение Недели социальных инициатив (НСИ) начиная с муниципального уровня станет уникальным инструментом конструктивного взаимодействия всех агентов социальной политики региона, обеспечит открытость и гласность принятия тех или иных решений, позволит сформировать действенный механизм поиска социальных активистов и гражданских лидеров. Неделя социальных инициатив – это встречное движение двух потоков: с одной стороны, поиск низовых инициатив, предложений и наказов, актуальных для населения региона. А с другой стороны,  мероприятия недели позволят довести позицию власти до населения.  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Реализация данного шага будет проходить в три этапа: 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- первый этап (2017 год) – поиск и отработка разнообразных форматов проведения НСИ, проведения весенней и осенней сессии НСИ;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- второй этап (2018) – проведение трех НСИ, формирование механизмов обобщения собранных инициатив и предложений и включения их в систему управленческих решений; 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- третий этап (2019 год) – выход на формат проведения ежеквартальных НСИ с последующей</w:t>
      </w:r>
    </w:p>
    <w:p>
      <w:pPr>
        <w:pStyle w:val="Normal"/>
        <w:spacing w:lineRule="auto" w:line="360"/>
        <w:ind w:firstLine="709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0" w:themeColor="text1"/>
          <w:sz w:val="28"/>
          <w:szCs w:val="28"/>
          <w:u w:val="single"/>
        </w:rPr>
        <w:t>Шаг 2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eastAsia="Calibri" w:cs="Times New Roman" w:ascii="Times New Roman" w:hAnsi="Times New Roman"/>
          <w:b/>
          <w:color w:val="000000" w:themeColor="text1"/>
          <w:sz w:val="28"/>
          <w:szCs w:val="28"/>
        </w:rPr>
        <w:t>Создание областного реестра и картирование социальных дефицитов на территории Ульяновской области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.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Данный шаг является необходимым этапом повышения эффективности деятельности  региональной власти в социальной сфере и переходу к адресности. Его реализация позволит сформировать проблемные и территориальные кластеры социальных дефицитов и уязвимостей, привязать их к конкретным социальным группам и общностям. Предполагается, что стартом реализации данного шага станет масштабное комплексное общеобластное социологическое исследование (2017 год). Затем предстоит не просто создать реестр социальных дефицитов для всех социальных сфер применительно к социальным группам, но и проранжировать (рейтинговать) его по критериям актуальности для населения, достижимости, бюджетной обеспеченности, социальной эффективности (2018 год). И, наконец, после создания региональной карты социальных дефицитов, сформировать областную государственную программу действий, всторитв в нее бюджетный процесс (2019). </w:t>
      </w:r>
    </w:p>
    <w:p>
      <w:pPr>
        <w:pStyle w:val="Normal"/>
        <w:spacing w:lineRule="auto" w:line="360"/>
        <w:ind w:firstLine="709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ind w:firstLine="709"/>
        <w:rPr>
          <w:rFonts w:ascii="Times New Roman" w:hAnsi="Times New Roman" w:eastAsia="Calibri" w:cs="Times New Roman"/>
          <w:b/>
          <w:b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0" w:themeColor="text1"/>
          <w:sz w:val="28"/>
          <w:szCs w:val="28"/>
          <w:u w:val="single"/>
        </w:rPr>
        <w:t>Шаг 3</w:t>
      </w:r>
      <w:r>
        <w:rPr>
          <w:rFonts w:eastAsia="Calibri" w:cs="Times New Roman" w:ascii="Times New Roman" w:hAnsi="Times New Roman"/>
          <w:b/>
          <w:color w:val="000000" w:themeColor="text1"/>
          <w:sz w:val="28"/>
          <w:szCs w:val="28"/>
        </w:rPr>
        <w:t xml:space="preserve">. Развитие социального предпринимательства. 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Перед российским обществом стоит очень серьезный вызов – сокращение государственного финансирования социальной сферы. Прежняя патерналистская модель социального государства себя в настоящих условиях практически исчерпала. Следует признать, что государство уже не в состоянии обеспечить достойную старость, равный доступ до равных по качеству медицинских и образовательных услуг, равенство различных групп в приобщении к культурным ценностям и так далее. На региональном уровне выход – в консолидации усилий и возможностей различных акторов социальной политики: государства, бизнеса, общественных организаций и объединений. 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Данный шаг направлен на создание институциональных и инфраструктурных условий развития социального предпринимательства – ключевого инструмента, способного в партнерстве с государством обеспечить сохранение и повышение качества социальных услуг. Результат социального предпринимательства – изменение качественного состояния общества или каких-либо социальных групп, совершенствование каких-либо процессов, коммуникаций и взаимодействий, рост социального сотрудничества, партнерства и понимания. Иными словами, выгодополучателем становится не социальный предприниматель, а все общество.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Развитие социального предпринимательства предполагает движение по нескольким направлениям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- формирование регионального заказа на негосударственные услуги в сфере социальной политики. Реализация предыдущего шага («Создание областного реестра и картирование социальных дефицитов на территории Ульяновской области») позволит сформировать нечто вроде регионального заказа на решение социальных проблем и повышение качества социальных услуг. На этой основе будут выделены приоритетные направления и первоочередные проблемы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- создание институциональной среды и обеспечение благоприятного административного климата для развития социального предпринимательства. 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- пропаганда социального предпринимательства.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0" w:themeColor="text1"/>
          <w:sz w:val="28"/>
          <w:szCs w:val="28"/>
          <w:u w:val="single"/>
        </w:rPr>
        <w:t>Шаг 4.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  </w:t>
      </w:r>
      <w:r>
        <w:rPr>
          <w:rFonts w:eastAsia="Calibri" w:cs="Times New Roman" w:ascii="Times New Roman" w:hAnsi="Times New Roman"/>
          <w:b/>
          <w:color w:val="000000" w:themeColor="text1"/>
          <w:sz w:val="28"/>
          <w:szCs w:val="28"/>
        </w:rPr>
        <w:t>Создание регионального Фонда целевого капитала с целью привлечения частных инвестиций в решение социальных проблем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.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Региональный фонд целевого капитала – должен стать ключевым региональным инструментом развития социального предпринимательства в Ульяновской области. Фонд будет создан, как некоммерческая организация с целью формирования целевого капитала для поддержки предпринимательской деятельности в социальной сфере. Он будет обладать характеристиками как эндаумент-фонда, так и венчурной компании. Механизм работы фонда – принятие пожертвований от физических и юридических лиц, и инвестирование этих средств по договору доверительного управления с наиболее надёжными управляющими компаниями и доход от доверительного управления направляется на реализацию программ и проектов развития социальной сферы.  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Предполагается в 2017 году подготовить все учредительные документы и открыть фонд, а также определить основные источники пополнения фонда.  </w:t>
      </w:r>
    </w:p>
    <w:p>
      <w:pPr>
        <w:pStyle w:val="Normal"/>
        <w:ind w:firstLine="709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cs="Arial" w:ascii="Arial" w:hAnsi="Arial"/>
          <w:color w:val="000000" w:themeColor="text1"/>
          <w:sz w:val="30"/>
          <w:szCs w:val="30"/>
        </w:rPr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0" w:themeColor="text1"/>
          <w:sz w:val="28"/>
          <w:szCs w:val="28"/>
          <w:u w:val="single"/>
        </w:rPr>
        <w:t>Шаг 5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. </w:t>
      </w:r>
      <w:r>
        <w:rPr>
          <w:rFonts w:eastAsia="Calibri" w:cs="Times New Roman" w:ascii="Times New Roman" w:hAnsi="Times New Roman"/>
          <w:b/>
          <w:color w:val="000000" w:themeColor="text1"/>
          <w:sz w:val="28"/>
          <w:szCs w:val="28"/>
        </w:rPr>
        <w:t>Внедрение и развитие социального партнерства. Расширение возможности доступа на рынок социальных услуг негосударственных организаций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.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В настоящее время данный шаг находится в активной фазе реализации на территории Ульяновской области. Развитие социального партнёрства путём расширения доступа на рынок социальных услуг некоммерческому сектору является ещё одним действенным механизмом перехода к новой партнёрской модели социальной политики и повышения социального доверия в обществе. Направления реализации следующие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- обеспечение готовности со стороны государственных структур и ведомств: создание областного реестра социальных услуг, передаваемых на аутсорсинг НКО; по необходимости внесение изменений в нормативную базу; обеспечение преференциальности для некоммерческого сектора; организация системы подготовки кадров; информационное сопровождение.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- готовность со стороны некоммерческих организаций: включение в областной реестр организаций, предоставляющих социальные услуги, подготовка и обучение кадров; проведение форумов и семинаров для НКО и социальных предпринимателей, создание областной ассоциации исполнителей социальных услуг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Очень важно, что в 2017 году будут уже получены первые результаты реализации этой задачи.  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ind w:firstLine="709"/>
        <w:rPr>
          <w:rFonts w:ascii="Times New Roman" w:hAnsi="Times New Roman" w:eastAsia="Calibri" w:cs="Times New Roman"/>
          <w:b/>
          <w:b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0" w:themeColor="text1"/>
          <w:sz w:val="28"/>
          <w:szCs w:val="28"/>
          <w:u w:val="single"/>
        </w:rPr>
        <w:t>Шаг 6</w:t>
      </w:r>
      <w:r>
        <w:rPr>
          <w:rFonts w:eastAsia="Calibri" w:cs="Times New Roman" w:ascii="Times New Roman" w:hAnsi="Times New Roman"/>
          <w:b/>
          <w:color w:val="000000" w:themeColor="text1"/>
          <w:sz w:val="28"/>
          <w:szCs w:val="28"/>
        </w:rPr>
        <w:t>. Создание новой модели прогноза рынка труда и становление современных Центров занятости.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Реализация этого шага станет важнейшим условием качественного перехода от стихийно развивающегося регионального рынка труда к управляемой и прогнозируемой модели занятости. Это очень сложная, но необходимая задача. 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Сейчас наблюдается явный избыток специалистов с невостребованными рынком специальностями. Анализ вакансий из базы данных центров занятостипоказывает, что предлагаемые рабочие места чаще всего неактуальны для жителей с не самым плохим образованием и с соответствующими притязаниями на качество жизни и условия труда.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Предлагается: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- Апробация и запуск электронной системы прогноза потребности в кадрах на рынке труда Ульяновской области. При этом, чтобы программные продукты, моделирующие рынок труда, не создавали артефакты следует повысить уровень надёжности и качества статистических и опросных баз данных. 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Надёжное прогнозирование возможно только при полноправном диалоге трёх основных акторов: государственных и муниципальных органов управления, бизнеса и системы образования. Приоритет в этой «большой тройке» у работодателей, поскольку все начинается с компаний и организаций. «Можно подвести лошадь к воде, но нельзя заставить её пить».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- Целесообразно на условиях частно-государственного партнёрства создавать организацию (агентство), которая бы профессионально занималась прогнозом. 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- Перенастройка государственных служб занятости. Соединение спроса и предложения, прогнозирование рынка труда, работа на опережение, помощь в поиске работы, в том числе и для граждан из других регионов. Повышение уровня трудовой мобильности граждан, модерирование интересов  системы профессионального образования в зависимости от прогноза потребностей работодателей, Организация опережающего обучения. Выстраивание индивидуальных трудовых траекторий. Обеспечение адресности. 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ind w:firstLine="709"/>
        <w:rPr>
          <w:rFonts w:ascii="Times New Roman" w:hAnsi="Times New Roman" w:eastAsia="Calibri" w:cs="Times New Roman"/>
          <w:b/>
          <w:b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0" w:themeColor="text1"/>
          <w:sz w:val="28"/>
          <w:szCs w:val="28"/>
          <w:u w:val="single"/>
        </w:rPr>
        <w:t>Шаг 7</w:t>
      </w:r>
      <w:r>
        <w:rPr>
          <w:rFonts w:eastAsia="Calibri" w:cs="Times New Roman" w:ascii="Times New Roman" w:hAnsi="Times New Roman"/>
          <w:b/>
          <w:color w:val="000000" w:themeColor="text1"/>
          <w:sz w:val="28"/>
          <w:szCs w:val="28"/>
        </w:rPr>
        <w:t>. Развитие трудовой мобильности различных социальных групп.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Одной из важных характеристик спроса на человеческий капитал является замещение старых рабочих мест новыми, что и создаёт спрос на человеческий капитал. Экономисты говорят о правиле 15%: примерно столько новых рабочих мест создаётся в год в развитых экономиках, из которых примерно 2/3 приходится на действующие и 1/3 на вновь создаваемые предприятия.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Таким образом, трудовая мобильность является краеугольным камнем развития человеческого потенциала региона. Она определяется двумя группами факторов. Во-первых, субъективной готовностью граждан к изменениям внутри собственной трудовой траектории. В-вторых, условиями (организационно-административными, финансовыми, образовательными, и т.д.) в которых происходит или не происходит трудовая мобильность. 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Для Ульяновской области важно: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- контролировать направление территориальной мобильности (из региона или в регион)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- повысить трудовую активность граждан пожилого возраста и инвалидов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- обеспечить условия различным категориям граждан для непрерывного профессионального обучения 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- создать систему социальных лифтов для карьерного продвижения. 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- управлять ситуацией с трудовой мобильностью в моногородах и населённых пунктах с недифференцированной занятостью. </w:t>
      </w:r>
    </w:p>
    <w:p>
      <w:pPr>
        <w:pStyle w:val="Normal"/>
        <w:ind w:firstLine="709"/>
        <w:rPr>
          <w:rFonts w:ascii="Times New Roman" w:hAnsi="Times New Roman" w:eastAsia="Calibri" w:cs="Times New Roman"/>
          <w:b/>
          <w:b/>
          <w:color w:val="000000" w:themeColor="text1"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b/>
          <w:color w:val="000000" w:themeColor="text1"/>
          <w:sz w:val="28"/>
          <w:szCs w:val="28"/>
          <w:u w:val="single"/>
        </w:rPr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0" w:themeColor="text1"/>
          <w:sz w:val="28"/>
          <w:szCs w:val="28"/>
          <w:u w:val="single"/>
        </w:rPr>
        <w:t>Шаг 8.</w:t>
      </w:r>
      <w:r>
        <w:rPr>
          <w:rFonts w:eastAsia="Calibri" w:cs="Times New Roman" w:ascii="Times New Roman" w:hAnsi="Times New Roman"/>
          <w:b/>
          <w:color w:val="000000" w:themeColor="text1"/>
          <w:sz w:val="28"/>
          <w:szCs w:val="28"/>
        </w:rPr>
        <w:t xml:space="preserve"> Поддержка и развитие креативных индустрий.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Наряду с экономикой знаний, фундаментальным трендом современности является борьба за преумножение и развитие творческих ресурсов общества. Творчески, креативно ориентированный социум оказывается и экономически успешным. Развитие креативных индустрий следует рассматривать: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- как культурный ресурс развития экономики Ульяновской области, 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- как сектор успешного бизнеса,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- как способ культурного выравнивания территории региона. 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-как важный механизм формирования региональной идентичности.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Сектор креативных индустрий – это музыкальное творчество, изобразительное искусство, кинопроизводство и кинопрокат, выставочная и галерейная деятельность, мода, издательское дело, рекламу, дизайн, урбанистические технологии, культурный туризм.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В настоящее время Ульяновская область находится только в самом начале развития креативных индустрий. И при этом обладает значительным, но пока в недостаточной степени реализованным потенциалом их развития.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Основные направления деятельности: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- Формирование благоприятных условий, способствующих появлению и реализации творческой инициативы, обеспечение конкурентной и свободной творческой среды. Необходимо создавать условия для эффективного взаимодействия представителей креативных индустрий, площадки диалога и творческого поиска как на уровне области, так и в муниципальных образованиях. Должна быть создана инфраструктура взаимодействия и обмена опытом, в том числе и мировым. Для этого надо создавать многообразные креативные пространства, в том числе и на базе трансформации невостребованных технических и промышленных объектов. 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- Создание системы поддержки креативных проектов жителей региона, организация различных конкурсов, развитие грантовой поддержки.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- Правовая, административная поддержка организации творческих индустрий, создание льготных условий налогообложения и арендной платы для творческих организаций. 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- Развитие частно-государственного партнёрства в сфере творческих индустрий, привлечение негосударственного финансирования. 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- Широкая просветительская работа среди населения, приобщение к современному, актуальному искусству. А на этой основе – продвижение продукции креативных индустрий.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- Дальнейшая кластеризация сектора творческих индустрий.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Целевой показатель – к 2021 году доля креативных индустрий в ВРП области должна составлять не менее 1,5%. 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ind w:firstLine="709"/>
        <w:rPr>
          <w:rFonts w:ascii="Times New Roman" w:hAnsi="Times New Roman" w:eastAsia="Calibri" w:cs="Times New Roman"/>
          <w:b/>
          <w:b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0" w:themeColor="text1"/>
          <w:sz w:val="28"/>
          <w:szCs w:val="28"/>
          <w:u w:val="single"/>
        </w:rPr>
        <w:t>Шаг 9</w:t>
      </w:r>
      <w:r>
        <w:rPr>
          <w:rFonts w:eastAsia="Calibri" w:cs="Times New Roman" w:ascii="Times New Roman" w:hAnsi="Times New Roman"/>
          <w:b/>
          <w:color w:val="000000" w:themeColor="text1"/>
          <w:sz w:val="28"/>
          <w:szCs w:val="28"/>
        </w:rPr>
        <w:t>. Дополнительное образование для взрослых. Расширение культурного предложения для целевой группы 25 – 50 лет.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В настоящее время региональная система дополнительного образования ориентирована главным образом только на детей, подростков и учащуюся молодёжь, с одной стороны, а с другой, на пенсионеров и лиц пожилого возраста. Возрастная группа 25-50 вообще не рассматривается в качестве целевой группы для дополнительного образования. Аналогичная ситуация и с культурной афишей, культурным предложением, исходящих от государственных и муниципальных учреждений культуры. 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Данный шаг призван восполнить этот пробел. 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Предполагается, что помимо бюджетных организаций в формировании пакета предложений примут участие социальные предприниматели и некоммерческие общественные организации. Только общими усилиями удастся воспитать культуру самообразовывающегося досуга (культуру «третьего времени»). Важным также представляется обеспечить принцип дополнительности при определении источников финансирования дополнительного образования и культурного предложения «для взрослых»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Данный шаг полноценно следует реализовать в течение трёх лет, последовательно решая следующие задачи: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- формирование перечня потребностей и реестра возможностей;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- синхронизация усилий бюджетных организаций, социальных предпринимателей, бизнеса, НКО по формированию образовательных и культурных предложений, формирование банка идей для развития предпринимательства в сфере активного отдыха людей трудоспособного возраста.;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- организация широкой просветительско-информационной кампании, создание групп по интересам, проведение тематической вставки «Третье время»;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- полноценный запуск проекта. 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ind w:firstLine="709"/>
        <w:rPr>
          <w:rFonts w:ascii="Times New Roman" w:hAnsi="Times New Roman" w:eastAsia="Calibri" w:cs="Times New Roman"/>
          <w:b/>
          <w:b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0" w:themeColor="text1"/>
          <w:sz w:val="28"/>
          <w:szCs w:val="28"/>
          <w:u w:val="single"/>
        </w:rPr>
        <w:t>Шаг 10</w:t>
      </w:r>
      <w:r>
        <w:rPr>
          <w:rFonts w:eastAsia="Calibri" w:cs="Times New Roman" w:ascii="Times New Roman" w:hAnsi="Times New Roman"/>
          <w:b/>
          <w:color w:val="000000" w:themeColor="text1"/>
          <w:sz w:val="28"/>
          <w:szCs w:val="28"/>
        </w:rPr>
        <w:t>. Стандартизация социальных услуг и сервисов, создание комфортной среды в учреждениях социальной сферы доброжелательной к человеку.</w:t>
      </w:r>
    </w:p>
    <w:p>
      <w:pPr>
        <w:pStyle w:val="Normal"/>
        <w:ind w:firstLine="709"/>
        <w:rPr>
          <w:rFonts w:ascii="Times New Roman" w:hAnsi="Times New Roman" w:eastAsia="Calibri" w:cs="Times New Roman"/>
          <w:b/>
          <w:b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В Ульяновской области будет продолжена разработка и апробация стандартов для учреждений в сфере здравоохранения, образования, культуры, социального обслуживания, физкультуры и спорта.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Стандарт – это совокупность характеристик, требований к процессу, результату, объему, условиям получения услуги. Стандартизация – это деятельность, направленная на разработку и установление требований, норм, правил, характеристик как обязательных для выполнения, так и рекомендуемых, обеспечивающая право потребителя на получение услуг в социальной сфере надлежащего качества и с приемлемыми издержками, а также право на безопасность и комфортность труда производящего услуги и взаимодействия производителя услуги и ее потребителя. Цели стандартизации с точки зрения интересов потребителя услуг заключаются в создании системы гарантирования качества, как соответствия стандартам качества услуг.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Внедрение стандартов на региональном уровне и контроль за соблюдением стандартов, закреплённых на федеральном уровне, позволят привлечь в социальную сферу социально ориентированные некоммерческий организации и социальный бизнес, а также обеспечить минимально гарантированный уровень качества услуг в социальной сфере.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Стандартизация предполагает изучение и распространение лучшего опыта в учреждениях социальной сферы. Стандартизация требует соответствующего финансового, нормативного и организационного обеспечения.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При выработке региональных стандартов учреждения социальной сферы ориентируются не только на международные и национальные стандарты, но и на запросы потребителей конкретного типа учреждений.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Наряду с распространением стандартов поликлиник стандартизация охватит учреждения и организации образования, культуры, социального обслуживания, физкультуры и спорта.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Внедрение стандартов предполагает следующие этапы: 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- определены области стандартизации, которые не охвачены федеральными стандартами, разработаны по одному стандарту в каждой из отраслей социальной сфер, а также изучен международный и российский опыт внедрения стандартов;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- проведено обучение по направлениям стандартизации для руководителей государственных и муниципальных учреждений, а также руководителей частных компаний и социально ориентированных некоммерческих организаций;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- реализованы пилотные проекты внедрения стандартов;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- с учётом апробации стандартов они подвергнуты корректировке и распространены на все учреждения отраслей социальной сферы;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- процесс разработки и внедрения новых стандартов и корректировки действующих входит в штатный режим. 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ind w:firstLine="709"/>
        <w:rPr>
          <w:rFonts w:ascii="Times New Roman" w:hAnsi="Times New Roman" w:eastAsia="Calibri" w:cs="Times New Roman"/>
          <w:b/>
          <w:b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0" w:themeColor="text1"/>
          <w:sz w:val="28"/>
          <w:szCs w:val="28"/>
          <w:u w:val="single"/>
        </w:rPr>
        <w:t>Шаг 11</w:t>
      </w:r>
      <w:r>
        <w:rPr>
          <w:rFonts w:eastAsia="Calibri" w:cs="Times New Roman" w:ascii="Times New Roman" w:hAnsi="Times New Roman"/>
          <w:b/>
          <w:color w:val="000000" w:themeColor="text1"/>
          <w:sz w:val="28"/>
          <w:szCs w:val="28"/>
        </w:rPr>
        <w:t>. Внедрение менеджмента качества в социальной сфере.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Для повышения эффективности в социальной сфере необходимо повысить качество управления в государственных и муниципальных учреждениях и организациях. Менеджмент качества – это специальная деятельность руководства и сотрудников учреждений и организаций, направленная на планирование, целеполагание, обеспечение, контроль и улучшение качества оказываемых услуг.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Система менеджмента качества оказания социальных услуг учреждениями и предприятиями социального обслуживания основывается на показателях результативности процесса предоставления социальных услуг и направлена на постоянные улучшения деятельности учреждений и предприятий социального обслуживания населения.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Задачами, на которые направлено внедрение системы менеджмента качества, являются: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повышение конкурентоспособности учреждений и организаций, 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повышение качества услуг, ориентация на интересы потребителей;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эффективнее распределение внутренних ресурсов, ответственности и полномочий персонала;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использование тщательно продуманных и документально оформленных процедур;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снижение непродуктивных затрат времени и труда на решение множества организационных вопросов;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систематизация документооборота и управленческой деятельности.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Для решения этих задач в государственных и муниципальных учреждениях и организациях Ульяновской области будут реализованы следующие мероприятия: 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анализ системы управления качеством учреждений и организаций со стороны руководства; 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проработка политики и целей учреждений и организаций в области качества;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определение перечня процессов в учреждениях и организациях и их взаимодействия;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определение или уточнение полномочий должностных лиц и их ответственности за систему менеджмента качества в учреждениях и организациях;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разработка или уточнение структуры системы менеджмента качества в учреждениях и организациях отраслей социальной сферы;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создание службы и комиссий по контролю за качеством в учреждениях и организациях; 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обучение должностных лиц и персонала, привлекаемого к разработке и внедрению системы менеджмента качеством в учреждениях и организациях;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проведение комплексного анализа существующей модели управления социальными услугами, основными объектами которого являются организационная структура учреждений и организаций, деятельность подразделений по обеспечению качества, положения о подразделениях и должностные регламенты, в которых устанавливаются ответственность и полномочия;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проведение систематического мониторинга удовлетворённости потребителей.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ind w:firstLine="709"/>
        <w:rPr>
          <w:rFonts w:ascii="Times New Roman" w:hAnsi="Times New Roman" w:eastAsia="Calibri" w:cs="Times New Roman"/>
          <w:b/>
          <w:b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0" w:themeColor="text1"/>
          <w:sz w:val="28"/>
          <w:szCs w:val="28"/>
          <w:u w:val="single"/>
        </w:rPr>
        <w:t>Шаг 12</w:t>
      </w:r>
      <w:r>
        <w:rPr>
          <w:rFonts w:eastAsia="Calibri" w:cs="Times New Roman" w:ascii="Times New Roman" w:hAnsi="Times New Roman"/>
          <w:b/>
          <w:color w:val="000000" w:themeColor="text1"/>
          <w:sz w:val="28"/>
          <w:szCs w:val="28"/>
        </w:rPr>
        <w:t>. Развитие социальной инклюзии.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Следует констатировать, что сейчас социальное пространство региона пока не обеспечивает равных возможностей для всех граждан. Доминируют практики исключения, а традиционные формы социальной поддержки уязвимых групп населения не дают ожидаемого эффекта. Тогда как эксклюзия (исключение) должно быть правом и возможностью для любого представителя социально уязвимых групп, но не навязываемой социумом и государством необходимостью. 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Данный шаг направлен прежде всего обеспечение полноценного включения инвалидов в культурные, образовательные, досуговые, трудовые отношения, в любые публичные пространства. Хотя в дальнейшем, по мере решения, «вопиющих» проблем, инклюзию следует рассматривать в более широком смысле как социализацию любых групп, относящихся к меньшинствам, и их интеграцию в культурные и социальные пространства. 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Развитие инклюзии, это не только создание условий для включения в социумы инвалидов иных. Инклюзия предполагает готовность здоровых людей не дистанцироваться, а взаимодействовать ними.   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Реализация данного шага включает несколько направлений. 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- инклюзия маломобильных граждан, обеспечение им прежде всего физических равных возможностей в городских пространствах, на транспорте, государственных и муниципальных организациях, в досуговой сфере, сфере услуг, в сфере занятости. 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- инклюзия граждан с нарушениями зрения и слуха. 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- инклюзия детей и взрослых аутистов, создание системы полного цикла (детский сад, школа, профессиональное учебное заведение, трудоустройство), профессиональное и компетентное тьюторство на всех этапах. 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Реализация данного шага предполагает аудит и картографирование социального пространства людей с ограниченными возможностями здоровья. Формирование банка лучших практик расширение социальной инклюзии. Сбор предложений по реализации проектов создания «маршрутов» маломобильных групп граждан и расширения социальной вовлеченности людей с ограниченными возможностями здоровья. Проведение Форума равных возможностей.  Необходима огромная просветительская работа.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Этапы реализации региональной социальной инициативы 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cs="Times New Roman" w:ascii="Times New Roman" w:hAnsi="Times New Roman"/>
          <w:color w:val="FF0000"/>
          <w:sz w:val="36"/>
          <w:szCs w:val="36"/>
        </w:rPr>
      </w:r>
    </w:p>
    <w:p>
      <w:pPr>
        <w:pStyle w:val="Normal"/>
        <w:ind w:firstLine="709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1. Этап формирования нормативной, исследовательской и организационной основы для реализации социальной инициативы, вовлечение граждан и организаций в реализацию социальной региональной инициативы – 2017 год:</w:t>
      </w:r>
    </w:p>
    <w:p>
      <w:pPr>
        <w:pStyle w:val="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Запуск проведения региональных Недель социальных инициатив, поиск и отработка разнообразных форматов её проведения. Осуществление в рамках Недели формирования банка инновационных идей и проектов для реализации в рамках региональной социальной инициативы. Сбор предложений по устранению барьеров для развития социального предпринимательства и деятельности социально ориентированных некоммерческих организаций.</w:t>
      </w:r>
    </w:p>
    <w:p>
      <w:pPr>
        <w:pStyle w:val="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Формирование нормативной базы социального партнерства, расширяющей возможности доступа на рынок социальных услуг негосударственных организаций. </w:t>
      </w:r>
    </w:p>
    <w:p>
      <w:pPr>
        <w:pStyle w:val="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Проведение масштабного комплексного общеобластного социологического исследования в целях формирования первичного областного реестра социальных дефицитов.</w:t>
      </w:r>
    </w:p>
    <w:p>
      <w:pPr>
        <w:pStyle w:val="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Формирование реестра услуг и продукции в социальной сфере для размещения соответствующего регионального заказа для негосударственного сектора.</w:t>
      </w:r>
    </w:p>
    <w:p>
      <w:pPr>
        <w:pStyle w:val="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Проведение мониторинга субъектов социального предпринимательства и социально ориентированных некоммерческих организаций, организация форумов социальных предпринимателей и социально ориентированных некоммерческих организаций. </w:t>
      </w:r>
    </w:p>
    <w:p>
      <w:pPr>
        <w:pStyle w:val="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Создание регионального Фонда целевого капитала, определение основных источников его финансирования и направлений деятельности, отбор пилотных проектов для финансирования.</w:t>
      </w:r>
    </w:p>
    <w:p>
      <w:pPr>
        <w:pStyle w:val="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Запуск и апробация электронной системы прогноза потребности в кадрах на рынке труда Ульяновской области.</w:t>
      </w:r>
    </w:p>
    <w:p>
      <w:pPr>
        <w:pStyle w:val="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Формирование институтов и инструментов повышения трудовой мобильности различных социальных групп. Определение партнёров, заинтересованных в повышении трудовой мобильности. Запуск пилотных групп по новым направлениям переобучения и повышения квалификации для отдельных групп населения области.</w:t>
      </w:r>
    </w:p>
    <w:p>
      <w:pPr>
        <w:pStyle w:val="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Аудит возможностей и потребностей в сфере дополнительного образования для целевой группы жителей региона в возрасте 25 – 50 лет. Формирование культуры «третьего времени», создание групп по интересам. Формирование банка идей для развития предпринимательства в сфере активного отдыха людей трудоспособного возраста. Проведение тематической вставки «Третье время».</w:t>
      </w:r>
    </w:p>
    <w:p>
      <w:pPr>
        <w:pStyle w:val="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Проведение анализа потенциала развития креативных индустрий Ульяновской области, создание нормативной и организационной базы формирование креативной экосистемы.</w:t>
      </w:r>
    </w:p>
    <w:p>
      <w:pPr>
        <w:pStyle w:val="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Разработка и апробация пилотных стандартов для учреждений в сфере здравоохранения, образования, культуры, социального обслуживания, физкультуры и спорта. </w:t>
      </w:r>
    </w:p>
    <w:p>
      <w:pPr>
        <w:pStyle w:val="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Анализ возможностей внедрения различных систем менеджмента качества в учреждениях и организациях социальной сферы. Запуск пилотных проектов в учреждениях и организациях здравоохранения, образования, культуры, социального обслуживания, физкультуры и спорта. </w:t>
      </w:r>
    </w:p>
    <w:p>
      <w:pPr>
        <w:pStyle w:val="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Аудит и картографирование социального пространства людей с ограниченными возможностями здоровья и других маломобильных жителей Ульяновской области. Формирование банка лучших практик расширение социальной инклюзии. Сбор предложений по реализации проектов создания «маршрутов» маломобильных групп граждан и расширения социальной вовлеченности людей с ограниченными возможностями здоровья. Проведение Форума равных возможностей.  </w:t>
      </w:r>
    </w:p>
    <w:p>
      <w:pPr>
        <w:pStyle w:val="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Проведение масштабной информационной кампании, направленной на освещение шагов в рамках региональной социальной инициативы и вовлечения в её реализацию широкого круга участников из числа граждан, общественных организаций и предприятий.</w:t>
      </w:r>
    </w:p>
    <w:p>
      <w:pPr>
        <w:pStyle w:val="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Формирование организационной структуры реализации региональной социальной инициативы в системе исполнительных органов государственной власти.</w:t>
      </w:r>
    </w:p>
    <w:p>
      <w:pPr>
        <w:pStyle w:val="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Корректировка проекта бюджета на 2018-2019 гг. в соответствии с потребностями финансирования мероприятий, осуществляемых в рамках региональной социальной инициативы. </w:t>
      </w:r>
    </w:p>
    <w:p>
      <w:pPr>
        <w:pStyle w:val="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ind w:firstLine="709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2. Этап достижения результатов региональной социальной инициативы, формирование на её основе постоянно действующих практик – 2018-2019 гг.</w:t>
      </w:r>
    </w:p>
    <w:p>
      <w:pPr>
        <w:pStyle w:val="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Систематическое проведение региональных Недель социальных инициатив в целях консолидации общества вокруг реализации региональной социальной инициативы и поиска качественно новых проектов в социальной сфере. </w:t>
      </w:r>
    </w:p>
    <w:p>
      <w:pPr>
        <w:pStyle w:val="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Создание механизма устранения социальных дефицитов за счёт использования возможностей государственно-частного партнёрства через размещение регионального заказа для негосударственного сектора. Проведение систематического мониторинга появления новых социальных дефицитов с целью оперативного их устранения. Пополнение реестра инвестиционных проектов в социальной сфере муниципальных образований Ульяновской области.</w:t>
      </w:r>
    </w:p>
    <w:p>
      <w:pPr>
        <w:pStyle w:val="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Расширение участников партнерства в рамках реализации региональной социальной инициативы за счёт привлечения к сотрудничеству общероссийских и международных социально ориентированных организаций, крупных кампаний, инвестирующих в социальную сферу. </w:t>
      </w:r>
    </w:p>
    <w:p>
      <w:pPr>
        <w:pStyle w:val="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Систематическое проведение форумов-ярмарок социальных предпринимателей и социально ориентированных некоммерческих организаций с целью максимального согласования спроса и предложения на рынке социальных услуг.  </w:t>
      </w:r>
    </w:p>
    <w:p>
      <w:pPr>
        <w:pStyle w:val="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Увеличение годового оборота Фонда целевого капитала региональной социальной инициативы до 100 млн. рублей за счёт всех источников финансирования. Финансирование за счёт средств Фонда целевого капитала проектов в рамках реализации региональной социальной инициативы.</w:t>
      </w:r>
    </w:p>
    <w:p>
      <w:pPr>
        <w:pStyle w:val="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Корректировка контрольных цифр набора в образовательных организациях профессионального образования, профилей учреждений предпрофессионального и дополнительного образования, а также привлечение негосударственных организаций в сферу подготовки кадров в соответствии с актуальным прогнозом потребностей рынка труда Ульяновской области. Формирование постоянно действующих механизмов профориентации и поддержки переобучения и повышения квалификации для отдельных групп населения региона. </w:t>
      </w:r>
    </w:p>
    <w:p>
      <w:pPr>
        <w:pStyle w:val="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Создание портала в сети Интернет для размещения организациями  и учреждениями информации о возможностях активного отдыха и дополнительного образования людей трудоспособного возраста в Ульяновской области. Систематическое проведение вставок «Третье время».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Открытие в Ульяновской области не менее двух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креативных пространств, создание на их основе сетевой системы поддержки креативных проектов жителей региона. Формирование кластера креативных индустрий. Включение креативного кластера в экономические связи с организациями и учреждениями социальной сферы. </w:t>
      </w:r>
    </w:p>
    <w:p>
      <w:pPr>
        <w:pStyle w:val="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Внедрение разработанных в рамках реализации региональной социальной инициативы стандартов во всех учреждениях и организациях здравоохранения, образования, культуры, социального обслуживания, физкультуры и спорта, независимо от формы собственности. Запуск региональной акции повышения доброжелательности персонала учреждений и организаций к получателям социальных услуг.</w:t>
      </w:r>
    </w:p>
    <w:p>
      <w:pPr>
        <w:pStyle w:val="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Формирование и внедрение во всех государственных и муниципальных учреждениях и организациях здравоохранения, образования, культуры, социального обслуживания, физкультуры и спорта региональной системы менеджмента качества. Проведение регионального мониторинга результативной составляющей качества предоставляемых услуг и условий их предоставления в социальной сфере в целях выявления проблемных учреждений и отраслей по внедрению системы менеджмента качеством. </w:t>
      </w:r>
    </w:p>
    <w:p>
      <w:pPr>
        <w:pStyle w:val="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Внедрение стандартов качества жизни людей с ограниченными возможностями здоровья и других маломобильных жителей в населённых пунктах Ульяновской области. Обеспечение полной доступности объектов в учреждениях одной из отраслей социальной сферы.  </w:t>
      </w:r>
    </w:p>
    <w:p>
      <w:pPr>
        <w:pStyle w:val="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Увеличение финансирования, выделяемого из бюджетных и внебюджетных источников на мероприятия, осуществляемые в рамках региональной социальной инициативы. Проведение ежегодного анализа объёма и эффективности выделяемого финансирования и привлечённых инвестиций в социальной сфере Ульяновской области.</w:t>
      </w:r>
    </w:p>
    <w:p>
      <w:pPr>
        <w:pStyle w:val="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Внедрение проектной деятельности в самых проблемных секторах социальной сферы. </w:t>
      </w:r>
    </w:p>
    <w:p>
      <w:pPr>
        <w:pStyle w:val="Normal"/>
        <w:ind w:firstLine="709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3. Этап стабильного роста человеческого потенциала как фактора устойчивого развития  Ульяновской области – 2020-2030 гг.</w:t>
      </w:r>
    </w:p>
    <w:p>
      <w:pPr>
        <w:pStyle w:val="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Формирование в регионе постоянно действующих государственных и муниципальных институтов реализации социальных инициатив граждан и организаций в рамках государственно-частного партнёрства. </w:t>
      </w:r>
    </w:p>
    <w:p>
      <w:pPr>
        <w:pStyle w:val="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Полное устранение проблем, включённых в реестр социальных дефицитов за 2017-2019 гг. Оперативное реагирование на появление новых социальных дефицитов в рамках процессной и проектной деятельности в социальной сфере.</w:t>
      </w:r>
    </w:p>
    <w:p>
      <w:pPr>
        <w:pStyle w:val="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Разработка и реализация инвестиционной стратегии в социальной сфере Ульяновской области на 2020-2030 годы. </w:t>
      </w:r>
    </w:p>
    <w:p>
      <w:pPr>
        <w:pStyle w:val="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Реализация на территории Ульяновской области социальных проектов международного уровня. Превращение региона в ведущую российскую площадку по вопросам устойчивого социального развития регионов.</w:t>
      </w:r>
    </w:p>
    <w:p>
      <w:pPr>
        <w:pStyle w:val="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Продвижение услуг социальных предпринимателей и социально ориентированных некоммерческих организаций Ульяновской области за пределами региона.</w:t>
      </w:r>
    </w:p>
    <w:p>
      <w:pPr>
        <w:pStyle w:val="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Большинство крупных работодателей региона присоединяются к соглашению социально ответственного бизнеса, все крупные компании региона реализуют собственные социальные инициативы на территории Ульяновской области. </w:t>
      </w:r>
    </w:p>
    <w:p>
      <w:pPr>
        <w:pStyle w:val="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Ежегодный оборот Фонда целевого капитала в социальной сфере достигает размера свыше 200 млн. рублей. </w:t>
      </w:r>
    </w:p>
    <w:p>
      <w:pPr>
        <w:pStyle w:val="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Рынок труда на основе реализованного прогноза потребности в кадрах получает на выходе из учебных заведений специалистов с необходимой квалификацией и в необходимом количестве.  </w:t>
      </w:r>
    </w:p>
    <w:p>
      <w:pPr>
        <w:pStyle w:val="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Не менее половины жителей Ульяновской области трудоспособного возраста каждые пять лет получают дополнительное образование.</w:t>
      </w:r>
    </w:p>
    <w:p>
      <w:pPr>
        <w:pStyle w:val="Normal"/>
        <w:ind w:firstLine="709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Кластер креативных индустрий вносит в ВРП Ульяновской области не менее 1,5%, включает в себя организации, действующие во всех отраслях социальной сферы. </w:t>
      </w:r>
    </w:p>
    <w:p>
      <w:pPr>
        <w:pStyle w:val="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В учреждениях и организациях Ульяновской области разрабатываются и внедряются стандарты качества оказания услуг, которые становятся ориентиром для других субъектов Российской Федерации.</w:t>
      </w:r>
    </w:p>
    <w:p>
      <w:pPr>
        <w:pStyle w:val="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Региональная система менеджмента качеством в социальной сфере переходит на один из признанных мировых систем стандартов. </w:t>
      </w:r>
    </w:p>
    <w:p>
      <w:pPr>
        <w:pStyle w:val="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Доступность общественных пространств и объектов в населённых пунктах Ульяновской области достигает уровня выше среднероссийского. Регион входит в число самых приспособленных для жизни маломобильных граждан.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00392036"/>
    </w:sdtPr>
    <w:sdtContent>
      <w:p>
        <w:pPr>
          <w:pStyle w:val="Style21"/>
          <w:jc w:val="center"/>
          <w:rPr/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instrText> PAGE </w:instrText>
        </w:r>
        <w:r>
          <w:fldChar w:fldCharType="separate"/>
        </w:r>
        <w:r>
          <w:t>18</w:t>
        </w:r>
        <w:r>
          <w:fldChar w:fldCharType="end"/>
        </w:r>
      </w:p>
    </w:sdtContent>
  </w:sdt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6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62a5"/>
    <w:pPr>
      <w:widowControl/>
      <w:bidi w:val="0"/>
      <w:spacing w:lineRule="auto" w:line="240" w:before="0" w:after="0"/>
      <w:ind w:firstLine="17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882672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882672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Times New Roman" w:hAnsi="Times New Roman" w:eastAsia="Microsoft YaHei" w:cs="Mangal"/>
      <w:sz w:val="24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ListParagraph">
    <w:name w:val="List Paragraph"/>
    <w:basedOn w:val="Normal"/>
    <w:uiPriority w:val="34"/>
    <w:qFormat/>
    <w:rsid w:val="00537633"/>
    <w:pPr>
      <w:spacing w:before="0" w:after="0"/>
      <w:ind w:left="720" w:firstLine="170"/>
      <w:contextualSpacing/>
    </w:pPr>
    <w:rPr/>
  </w:style>
  <w:style w:type="paragraph" w:styleId="Style21">
    <w:name w:val="Header"/>
    <w:basedOn w:val="Normal"/>
    <w:link w:val="a5"/>
    <w:uiPriority w:val="99"/>
    <w:unhideWhenUsed/>
    <w:rsid w:val="00882672"/>
    <w:pPr>
      <w:tabs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7"/>
    <w:uiPriority w:val="99"/>
    <w:unhideWhenUsed/>
    <w:rsid w:val="00882672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EFB9F-D61A-4FA9-986A-4328662F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LibreOffice/5.2.0.4$Windows_x86 LibreOffice_project/066b007f5ebcc236395c7d282ba488bca6720265</Application>
  <Pages>18</Pages>
  <Words>5019</Words>
  <Characters>38034</Characters>
  <CharactersWithSpaces>42988</CharactersWithSpaces>
  <Paragraphs>198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2017-05-17T08:49:00Z</dcterms:created>
  <dc:creator>master</dc:creator>
  <dc:description/>
  <dc:language>ru-RU</dc:language>
  <cp:lastModifiedBy/>
  <dcterms:modified xsi:type="dcterms:W3CDTF">2017-05-23T20:01:15Z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